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476B3" w:rsidRPr="00D32F91" w:rsidRDefault="00A476B3" w:rsidP="00A476B3">
      <w:pPr>
        <w:spacing w:line="276" w:lineRule="auto"/>
        <w:jc w:val="both"/>
        <w:rPr>
          <w:rFonts w:ascii="David" w:eastAsiaTheme="minorEastAsia" w:hAnsi="David" w:cs="David"/>
          <w:b/>
          <w:bCs/>
          <w:smallCaps/>
          <w:sz w:val="28"/>
          <w:szCs w:val="28"/>
          <w:rtl/>
        </w:rPr>
      </w:pPr>
      <w:r w:rsidRPr="00D32F91">
        <w:rPr>
          <w:rFonts w:ascii="David" w:eastAsiaTheme="minorEastAsia" w:hAnsi="David" w:cs="David"/>
          <w:b/>
          <w:bCs/>
          <w:smallCaps/>
          <w:sz w:val="28"/>
          <w:szCs w:val="28"/>
          <w:rtl/>
        </w:rPr>
        <w:t xml:space="preserve">נספח 7  </w:t>
      </w:r>
      <w:r>
        <w:rPr>
          <w:rFonts w:ascii="David" w:eastAsiaTheme="minorEastAsia" w:hAnsi="David" w:cs="David" w:hint="cs"/>
          <w:b/>
          <w:bCs/>
          <w:smallCaps/>
          <w:sz w:val="28"/>
          <w:szCs w:val="28"/>
          <w:rtl/>
        </w:rPr>
        <w:t>ז</w:t>
      </w:r>
      <w:r w:rsidRPr="00D32F91">
        <w:rPr>
          <w:rFonts w:ascii="David" w:eastAsiaTheme="minorEastAsia" w:hAnsi="David" w:cs="David"/>
          <w:b/>
          <w:bCs/>
          <w:smallCaps/>
          <w:sz w:val="28"/>
          <w:szCs w:val="28"/>
          <w:rtl/>
        </w:rPr>
        <w:t xml:space="preserve">' לפרק  ב'- חוברת ההצעה-  </w:t>
      </w:r>
      <w:r>
        <w:rPr>
          <w:rFonts w:ascii="David" w:eastAsiaTheme="minorEastAsia" w:hAnsi="David" w:cs="David" w:hint="cs"/>
          <w:b/>
          <w:bCs/>
          <w:smallCaps/>
          <w:sz w:val="28"/>
          <w:szCs w:val="28"/>
          <w:rtl/>
        </w:rPr>
        <w:t>איכות ההצעה-נ</w:t>
      </w:r>
      <w:r w:rsidR="00552072">
        <w:rPr>
          <w:rFonts w:ascii="David" w:eastAsiaTheme="minorEastAsia" w:hAnsi="David" w:cs="David" w:hint="cs"/>
          <w:b/>
          <w:bCs/>
          <w:smallCaps/>
          <w:sz w:val="28"/>
          <w:szCs w:val="28"/>
          <w:rtl/>
        </w:rPr>
        <w:t>י</w:t>
      </w:r>
      <w:r>
        <w:rPr>
          <w:rFonts w:ascii="David" w:eastAsiaTheme="minorEastAsia" w:hAnsi="David" w:cs="David" w:hint="cs"/>
          <w:b/>
          <w:bCs/>
          <w:smallCaps/>
          <w:sz w:val="28"/>
          <w:szCs w:val="28"/>
          <w:rtl/>
        </w:rPr>
        <w:t>סיון המציע במתן שירות</w:t>
      </w:r>
    </w:p>
    <w:p w:rsidR="007811B7" w:rsidRDefault="007811B7">
      <w:pPr>
        <w:rPr>
          <w:rtl/>
        </w:rPr>
      </w:pPr>
    </w:p>
    <w:p w:rsidR="00A476B3" w:rsidRDefault="00A476B3" w:rsidP="00A476B3">
      <w:pPr>
        <w:pStyle w:val="1"/>
        <w:spacing w:line="276" w:lineRule="auto"/>
        <w:rPr>
          <w:rtl/>
        </w:rPr>
      </w:pPr>
      <w:bookmarkStart w:id="0" w:name="_GoBack"/>
      <w:bookmarkEnd w:id="0"/>
    </w:p>
    <w:p w:rsidR="00A476B3" w:rsidRPr="00614BD0" w:rsidRDefault="00A476B3" w:rsidP="00A476B3">
      <w:pPr>
        <w:pStyle w:val="1"/>
        <w:spacing w:line="276" w:lineRule="auto"/>
        <w:rPr>
          <w:rtl/>
        </w:rPr>
      </w:pPr>
      <w:bookmarkStart w:id="1" w:name="_Hlk138580221"/>
    </w:p>
    <w:tbl>
      <w:tblPr>
        <w:tblStyle w:val="a5"/>
        <w:tblpPr w:leftFromText="180" w:rightFromText="180" w:vertAnchor="text" w:tblpXSpec="right" w:tblpY="1"/>
        <w:tblOverlap w:val="never"/>
        <w:bidiVisual/>
        <w:tblW w:w="5960" w:type="pct"/>
        <w:tblLook w:val="04A0" w:firstRow="1" w:lastRow="0" w:firstColumn="1" w:lastColumn="0" w:noHBand="0" w:noVBand="1"/>
      </w:tblPr>
      <w:tblGrid>
        <w:gridCol w:w="1039"/>
        <w:gridCol w:w="1879"/>
        <w:gridCol w:w="1143"/>
        <w:gridCol w:w="510"/>
        <w:gridCol w:w="682"/>
        <w:gridCol w:w="572"/>
        <w:gridCol w:w="510"/>
        <w:gridCol w:w="682"/>
        <w:gridCol w:w="1177"/>
        <w:gridCol w:w="1695"/>
      </w:tblGrid>
      <w:tr w:rsidR="00B0444D" w:rsidRPr="00B0444D" w:rsidTr="00A5655E">
        <w:trPr>
          <w:trHeight w:val="983"/>
          <w:tblHeader/>
        </w:trPr>
        <w:tc>
          <w:tcPr>
            <w:tcW w:w="525" w:type="pct"/>
            <w:vMerge w:val="restart"/>
          </w:tcPr>
          <w:bookmarkEnd w:id="1"/>
          <w:p w:rsidR="00B0444D" w:rsidRPr="00B0444D" w:rsidRDefault="00B0444D" w:rsidP="00B0444D">
            <w:pPr>
              <w:spacing w:before="200"/>
              <w:contextualSpacing/>
              <w:rPr>
                <w:rFonts w:ascii="David" w:hAnsi="David" w:cs="David"/>
                <w:kern w:val="28"/>
                <w:rtl/>
              </w:rPr>
            </w:pPr>
            <w:r w:rsidRPr="00B0444D">
              <w:rPr>
                <w:rFonts w:ascii="David" w:hAnsi="David" w:cs="David"/>
                <w:kern w:val="28"/>
                <w:rtl/>
              </w:rPr>
              <w:t>שם הלקוח</w:t>
            </w:r>
          </w:p>
        </w:tc>
        <w:tc>
          <w:tcPr>
            <w:tcW w:w="950" w:type="pct"/>
            <w:vMerge w:val="restart"/>
          </w:tcPr>
          <w:p w:rsidR="00B0444D" w:rsidRPr="00B0444D" w:rsidRDefault="00B0444D" w:rsidP="00B0444D">
            <w:pPr>
              <w:spacing w:before="200" w:after="200"/>
              <w:contextualSpacing/>
              <w:rPr>
                <w:rFonts w:ascii="David" w:hAnsi="David" w:cs="David"/>
                <w:kern w:val="28"/>
                <w:rtl/>
              </w:rPr>
            </w:pPr>
            <w:r w:rsidRPr="00B0444D">
              <w:rPr>
                <w:rFonts w:ascii="David" w:hAnsi="David" w:cs="David"/>
                <w:kern w:val="28"/>
                <w:rtl/>
              </w:rPr>
              <w:t>השירותים שניתנ</w:t>
            </w:r>
            <w:r w:rsidRPr="00B0444D">
              <w:rPr>
                <w:rFonts w:ascii="David" w:hAnsi="David" w:cs="David" w:hint="cs"/>
                <w:kern w:val="28"/>
                <w:rtl/>
              </w:rPr>
              <w:t>ים</w:t>
            </w:r>
            <w:r w:rsidRPr="00B0444D">
              <w:rPr>
                <w:rFonts w:ascii="David" w:hAnsi="David" w:cs="David"/>
                <w:kern w:val="28"/>
                <w:rtl/>
              </w:rPr>
              <w:t xml:space="preserve"> (נא לסמן </w:t>
            </w:r>
            <w:r w:rsidRPr="00B0444D">
              <w:rPr>
                <w:rFonts w:ascii="David" w:hAnsi="David" w:cs="David"/>
                <w:kern w:val="28"/>
              </w:rPr>
              <w:sym w:font="Wingdings" w:char="F0FC"/>
            </w:r>
            <w:r w:rsidRPr="00B0444D">
              <w:rPr>
                <w:rFonts w:ascii="David" w:hAnsi="David" w:cs="David"/>
                <w:kern w:val="28"/>
                <w:rtl/>
              </w:rPr>
              <w:t xml:space="preserve"> במקומות המתאימים)</w:t>
            </w:r>
          </w:p>
          <w:p w:rsidR="00B0444D" w:rsidRPr="00B0444D" w:rsidRDefault="00B0444D" w:rsidP="00B0444D">
            <w:pPr>
              <w:spacing w:before="200" w:after="200"/>
              <w:contextualSpacing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578" w:type="pct"/>
            <w:vMerge w:val="restart"/>
          </w:tcPr>
          <w:p w:rsidR="00B0444D" w:rsidRPr="00B0444D" w:rsidRDefault="00B0444D" w:rsidP="00B0444D">
            <w:pPr>
              <w:spacing w:before="200"/>
              <w:contextualSpacing/>
              <w:rPr>
                <w:rFonts w:ascii="David" w:hAnsi="David" w:cs="David"/>
                <w:kern w:val="28"/>
                <w:rtl/>
              </w:rPr>
            </w:pPr>
            <w:r w:rsidRPr="00B0444D">
              <w:rPr>
                <w:rFonts w:ascii="David" w:hAnsi="David" w:cs="David"/>
                <w:kern w:val="28"/>
                <w:rtl/>
              </w:rPr>
              <w:t>תיאור השירות</w:t>
            </w:r>
          </w:p>
        </w:tc>
        <w:tc>
          <w:tcPr>
            <w:tcW w:w="2090" w:type="pct"/>
            <w:gridSpan w:val="6"/>
          </w:tcPr>
          <w:p w:rsidR="00B0444D" w:rsidRPr="00B0444D" w:rsidRDefault="00B0444D" w:rsidP="00B0444D">
            <w:pPr>
              <w:spacing w:before="200" w:after="200"/>
              <w:contextualSpacing/>
              <w:rPr>
                <w:rFonts w:ascii="David" w:hAnsi="David" w:cs="David"/>
                <w:kern w:val="28"/>
                <w:rtl/>
              </w:rPr>
            </w:pPr>
            <w:r w:rsidRPr="00B0444D">
              <w:rPr>
                <w:rFonts w:ascii="David" w:hAnsi="David" w:cs="David"/>
                <w:kern w:val="28"/>
                <w:rtl/>
              </w:rPr>
              <w:t>תקופת פעילות</w:t>
            </w:r>
          </w:p>
        </w:tc>
        <w:tc>
          <w:tcPr>
            <w:tcW w:w="857" w:type="pct"/>
            <w:vMerge w:val="restart"/>
          </w:tcPr>
          <w:p w:rsidR="00B0444D" w:rsidRPr="00B0444D" w:rsidRDefault="00B0444D" w:rsidP="00B0444D">
            <w:pPr>
              <w:contextualSpacing/>
              <w:rPr>
                <w:rFonts w:ascii="David" w:hAnsi="David" w:cs="David"/>
                <w:kern w:val="28"/>
                <w:rtl/>
              </w:rPr>
            </w:pPr>
            <w:r w:rsidRPr="00B0444D">
              <w:rPr>
                <w:rFonts w:ascii="David" w:hAnsi="David" w:cs="David"/>
                <w:kern w:val="28"/>
                <w:rtl/>
              </w:rPr>
              <w:t>פרטי איש קשר מטעם הלקוח (שם, מס' טל' נייד, כתובת דוא"ל)</w:t>
            </w:r>
          </w:p>
        </w:tc>
      </w:tr>
      <w:tr w:rsidR="00B0444D" w:rsidRPr="00B0444D" w:rsidTr="00A5655E">
        <w:trPr>
          <w:tblHeader/>
        </w:trPr>
        <w:tc>
          <w:tcPr>
            <w:tcW w:w="525" w:type="pct"/>
            <w:vMerge/>
          </w:tcPr>
          <w:p w:rsidR="00B0444D" w:rsidRPr="00B0444D" w:rsidRDefault="00B0444D" w:rsidP="00B0444D">
            <w:pPr>
              <w:contextualSpacing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950" w:type="pct"/>
            <w:vMerge/>
          </w:tcPr>
          <w:p w:rsidR="00B0444D" w:rsidRPr="00B0444D" w:rsidRDefault="00B0444D" w:rsidP="00B0444D">
            <w:pPr>
              <w:contextualSpacing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578" w:type="pct"/>
            <w:vMerge/>
          </w:tcPr>
          <w:p w:rsidR="00B0444D" w:rsidRPr="00B0444D" w:rsidRDefault="00B0444D" w:rsidP="00B0444D">
            <w:pPr>
              <w:contextualSpacing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892" w:type="pct"/>
            <w:gridSpan w:val="3"/>
          </w:tcPr>
          <w:p w:rsidR="00B0444D" w:rsidRPr="00B0444D" w:rsidRDefault="00B0444D" w:rsidP="00B0444D">
            <w:pPr>
              <w:contextualSpacing/>
              <w:rPr>
                <w:rFonts w:ascii="David" w:hAnsi="David" w:cs="David"/>
                <w:kern w:val="28"/>
                <w:rtl/>
              </w:rPr>
            </w:pPr>
            <w:r w:rsidRPr="00B0444D">
              <w:rPr>
                <w:rFonts w:ascii="David" w:hAnsi="David" w:cs="David"/>
                <w:kern w:val="28"/>
                <w:rtl/>
              </w:rPr>
              <w:t>מיום</w:t>
            </w:r>
          </w:p>
        </w:tc>
        <w:tc>
          <w:tcPr>
            <w:tcW w:w="1197" w:type="pct"/>
            <w:gridSpan w:val="3"/>
          </w:tcPr>
          <w:p w:rsidR="00B0444D" w:rsidRPr="00B0444D" w:rsidRDefault="00B0444D" w:rsidP="00B0444D">
            <w:pPr>
              <w:contextualSpacing/>
              <w:rPr>
                <w:rFonts w:ascii="David" w:hAnsi="David" w:cs="David"/>
                <w:kern w:val="28"/>
                <w:rtl/>
              </w:rPr>
            </w:pPr>
            <w:r w:rsidRPr="00B0444D">
              <w:rPr>
                <w:rFonts w:ascii="David" w:hAnsi="David" w:cs="David"/>
                <w:kern w:val="28"/>
                <w:rtl/>
              </w:rPr>
              <w:t>עד יום (כולל ימים אלו)</w:t>
            </w:r>
          </w:p>
        </w:tc>
        <w:tc>
          <w:tcPr>
            <w:tcW w:w="857" w:type="pct"/>
            <w:vMerge/>
          </w:tcPr>
          <w:p w:rsidR="00B0444D" w:rsidRPr="00B0444D" w:rsidRDefault="00B0444D" w:rsidP="00B0444D">
            <w:pPr>
              <w:contextualSpacing/>
              <w:rPr>
                <w:rFonts w:ascii="David" w:hAnsi="David" w:cs="David"/>
                <w:kern w:val="28"/>
                <w:rtl/>
              </w:rPr>
            </w:pPr>
          </w:p>
        </w:tc>
      </w:tr>
      <w:tr w:rsidR="00B0444D" w:rsidRPr="00B0444D" w:rsidTr="00A5655E">
        <w:trPr>
          <w:trHeight w:val="162"/>
          <w:tblHeader/>
        </w:trPr>
        <w:tc>
          <w:tcPr>
            <w:tcW w:w="525" w:type="pct"/>
            <w:vMerge/>
          </w:tcPr>
          <w:p w:rsidR="00B0444D" w:rsidRPr="00B0444D" w:rsidRDefault="00B0444D" w:rsidP="00B0444D">
            <w:pPr>
              <w:contextualSpacing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950" w:type="pct"/>
            <w:vMerge/>
          </w:tcPr>
          <w:p w:rsidR="00B0444D" w:rsidRPr="00B0444D" w:rsidRDefault="00B0444D" w:rsidP="00B0444D">
            <w:pPr>
              <w:contextualSpacing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578" w:type="pct"/>
            <w:vMerge/>
          </w:tcPr>
          <w:p w:rsidR="00B0444D" w:rsidRPr="00B0444D" w:rsidRDefault="00B0444D" w:rsidP="00B0444D">
            <w:pPr>
              <w:contextualSpacing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258" w:type="pct"/>
          </w:tcPr>
          <w:p w:rsidR="00B0444D" w:rsidRPr="00B0444D" w:rsidRDefault="00B0444D" w:rsidP="00B0444D">
            <w:pPr>
              <w:contextualSpacing/>
              <w:rPr>
                <w:rFonts w:ascii="David" w:hAnsi="David" w:cs="David"/>
                <w:kern w:val="28"/>
                <w:rtl/>
              </w:rPr>
            </w:pPr>
            <w:r w:rsidRPr="00B0444D">
              <w:rPr>
                <w:rFonts w:ascii="David" w:hAnsi="David" w:cs="David"/>
                <w:kern w:val="28"/>
                <w:rtl/>
              </w:rPr>
              <w:t>יום</w:t>
            </w:r>
          </w:p>
        </w:tc>
        <w:tc>
          <w:tcPr>
            <w:tcW w:w="345" w:type="pct"/>
          </w:tcPr>
          <w:p w:rsidR="00B0444D" w:rsidRPr="00B0444D" w:rsidRDefault="00B0444D" w:rsidP="00B0444D">
            <w:pPr>
              <w:contextualSpacing/>
              <w:rPr>
                <w:rFonts w:ascii="David" w:hAnsi="David" w:cs="David"/>
                <w:kern w:val="28"/>
                <w:rtl/>
              </w:rPr>
            </w:pPr>
            <w:r w:rsidRPr="00B0444D">
              <w:rPr>
                <w:rFonts w:ascii="David" w:hAnsi="David" w:cs="David"/>
                <w:kern w:val="28"/>
                <w:rtl/>
              </w:rPr>
              <w:t>חודש</w:t>
            </w:r>
          </w:p>
        </w:tc>
        <w:tc>
          <w:tcPr>
            <w:tcW w:w="289" w:type="pct"/>
          </w:tcPr>
          <w:p w:rsidR="00B0444D" w:rsidRPr="00B0444D" w:rsidRDefault="00B0444D" w:rsidP="00B0444D">
            <w:pPr>
              <w:contextualSpacing/>
              <w:rPr>
                <w:rFonts w:ascii="David" w:hAnsi="David" w:cs="David"/>
                <w:kern w:val="28"/>
                <w:rtl/>
              </w:rPr>
            </w:pPr>
            <w:r w:rsidRPr="00B0444D">
              <w:rPr>
                <w:rFonts w:ascii="David" w:hAnsi="David" w:cs="David"/>
                <w:kern w:val="28"/>
                <w:rtl/>
              </w:rPr>
              <w:t>שנה</w:t>
            </w:r>
          </w:p>
        </w:tc>
        <w:tc>
          <w:tcPr>
            <w:tcW w:w="258" w:type="pct"/>
          </w:tcPr>
          <w:p w:rsidR="00B0444D" w:rsidRPr="00B0444D" w:rsidRDefault="00B0444D" w:rsidP="00B0444D">
            <w:pPr>
              <w:contextualSpacing/>
              <w:rPr>
                <w:rFonts w:ascii="David" w:hAnsi="David" w:cs="David"/>
                <w:kern w:val="28"/>
                <w:rtl/>
              </w:rPr>
            </w:pPr>
            <w:r w:rsidRPr="00B0444D">
              <w:rPr>
                <w:rFonts w:ascii="David" w:hAnsi="David" w:cs="David"/>
                <w:kern w:val="28"/>
                <w:rtl/>
              </w:rPr>
              <w:t>יום</w:t>
            </w:r>
          </w:p>
        </w:tc>
        <w:tc>
          <w:tcPr>
            <w:tcW w:w="345" w:type="pct"/>
          </w:tcPr>
          <w:p w:rsidR="00B0444D" w:rsidRPr="00B0444D" w:rsidRDefault="00B0444D" w:rsidP="00B0444D">
            <w:pPr>
              <w:contextualSpacing/>
              <w:rPr>
                <w:rFonts w:ascii="David" w:hAnsi="David" w:cs="David"/>
                <w:kern w:val="28"/>
                <w:rtl/>
              </w:rPr>
            </w:pPr>
            <w:r w:rsidRPr="00B0444D">
              <w:rPr>
                <w:rFonts w:ascii="David" w:hAnsi="David" w:cs="David"/>
                <w:kern w:val="28"/>
                <w:rtl/>
              </w:rPr>
              <w:t>חודש</w:t>
            </w:r>
          </w:p>
        </w:tc>
        <w:tc>
          <w:tcPr>
            <w:tcW w:w="594" w:type="pct"/>
          </w:tcPr>
          <w:p w:rsidR="00B0444D" w:rsidRPr="00B0444D" w:rsidRDefault="00B0444D" w:rsidP="00B0444D">
            <w:pPr>
              <w:contextualSpacing/>
              <w:rPr>
                <w:rFonts w:ascii="David" w:hAnsi="David" w:cs="David"/>
                <w:kern w:val="28"/>
                <w:rtl/>
              </w:rPr>
            </w:pPr>
            <w:r w:rsidRPr="00B0444D">
              <w:rPr>
                <w:rFonts w:ascii="David" w:hAnsi="David" w:cs="David"/>
                <w:kern w:val="28"/>
                <w:rtl/>
              </w:rPr>
              <w:t>שנה</w:t>
            </w:r>
          </w:p>
        </w:tc>
        <w:tc>
          <w:tcPr>
            <w:tcW w:w="857" w:type="pct"/>
            <w:vMerge/>
          </w:tcPr>
          <w:p w:rsidR="00B0444D" w:rsidRPr="00B0444D" w:rsidRDefault="00B0444D" w:rsidP="00B0444D">
            <w:pPr>
              <w:contextualSpacing/>
              <w:rPr>
                <w:rFonts w:ascii="David" w:hAnsi="David" w:cs="David"/>
                <w:kern w:val="28"/>
                <w:rtl/>
              </w:rPr>
            </w:pPr>
          </w:p>
        </w:tc>
      </w:tr>
      <w:tr w:rsidR="00B0444D" w:rsidRPr="00B0444D" w:rsidTr="00A5655E">
        <w:tc>
          <w:tcPr>
            <w:tcW w:w="525" w:type="pct"/>
          </w:tcPr>
          <w:p w:rsidR="00B0444D" w:rsidRPr="00B0444D" w:rsidRDefault="00B0444D" w:rsidP="00B0444D">
            <w:pPr>
              <w:spacing w:before="200" w:line="360" w:lineRule="auto"/>
              <w:ind w:left="360"/>
              <w:contextualSpacing/>
              <w:jc w:val="both"/>
              <w:rPr>
                <w:rFonts w:ascii="David" w:hAnsi="David" w:cs="David"/>
                <w:color w:val="000000"/>
                <w:rtl/>
                <w:lang w:eastAsia="he-IL"/>
              </w:rPr>
            </w:pPr>
          </w:p>
        </w:tc>
        <w:tc>
          <w:tcPr>
            <w:tcW w:w="950" w:type="pct"/>
          </w:tcPr>
          <w:p w:rsidR="00B0444D" w:rsidRPr="00B0444D" w:rsidRDefault="00B0444D" w:rsidP="00B0444D">
            <w:pPr>
              <w:numPr>
                <w:ilvl w:val="0"/>
                <w:numId w:val="1"/>
              </w:numPr>
              <w:spacing w:before="200" w:after="200" w:line="360" w:lineRule="auto"/>
              <w:contextualSpacing/>
              <w:rPr>
                <w:rFonts w:ascii="David" w:hAnsi="David" w:cs="David"/>
                <w:kern w:val="28"/>
                <w:sz w:val="20"/>
                <w:szCs w:val="20"/>
              </w:rPr>
            </w:pPr>
            <w:r w:rsidRPr="00B0444D">
              <w:rPr>
                <w:rFonts w:ascii="David" w:hAnsi="David" w:cs="David"/>
                <w:kern w:val="28"/>
                <w:sz w:val="20"/>
                <w:szCs w:val="20"/>
                <w:rtl/>
              </w:rPr>
              <w:t>כ</w:t>
            </w:r>
            <w:r w:rsidRPr="00B0444D">
              <w:rPr>
                <w:rFonts w:ascii="David" w:hAnsi="David" w:cs="David" w:hint="eastAsia"/>
                <w:kern w:val="28"/>
                <w:sz w:val="20"/>
                <w:szCs w:val="20"/>
                <w:rtl/>
              </w:rPr>
              <w:t>לל</w:t>
            </w:r>
            <w:r w:rsidRPr="00B0444D">
              <w:rPr>
                <w:rFonts w:ascii="David" w:hAnsi="David" w:cs="David"/>
                <w:kern w:val="28"/>
                <w:sz w:val="20"/>
                <w:szCs w:val="20"/>
                <w:rtl/>
              </w:rPr>
              <w:t xml:space="preserve"> הפעלת  סניפים (בעצמו) </w:t>
            </w:r>
          </w:p>
          <w:p w:rsidR="00B0444D" w:rsidRPr="00B0444D" w:rsidRDefault="00B0444D" w:rsidP="00B0444D">
            <w:pPr>
              <w:numPr>
                <w:ilvl w:val="0"/>
                <w:numId w:val="1"/>
              </w:numPr>
              <w:spacing w:before="200" w:after="200" w:line="360" w:lineRule="auto"/>
              <w:contextualSpacing/>
              <w:rPr>
                <w:rFonts w:ascii="David" w:hAnsi="David" w:cs="David"/>
                <w:kern w:val="28"/>
                <w:sz w:val="20"/>
                <w:szCs w:val="20"/>
              </w:rPr>
            </w:pPr>
            <w:r w:rsidRPr="00B0444D">
              <w:rPr>
                <w:rFonts w:ascii="David" w:hAnsi="David" w:cs="David" w:hint="eastAsia"/>
                <w:kern w:val="28"/>
                <w:sz w:val="20"/>
                <w:szCs w:val="20"/>
                <w:rtl/>
              </w:rPr>
              <w:t>כלל</w:t>
            </w:r>
            <w:r w:rsidRPr="00B0444D">
              <w:rPr>
                <w:rFonts w:ascii="David" w:hAnsi="David" w:cs="David"/>
                <w:kern w:val="28"/>
                <w:sz w:val="20"/>
                <w:szCs w:val="20"/>
                <w:rtl/>
              </w:rPr>
              <w:t xml:space="preserve"> </w:t>
            </w:r>
            <w:r w:rsidRPr="00B0444D">
              <w:rPr>
                <w:rFonts w:ascii="David" w:hAnsi="David" w:cs="David" w:hint="eastAsia"/>
                <w:kern w:val="28"/>
                <w:sz w:val="20"/>
                <w:szCs w:val="20"/>
                <w:rtl/>
              </w:rPr>
              <w:t>הפעלת</w:t>
            </w:r>
            <w:r w:rsidRPr="00B0444D">
              <w:rPr>
                <w:rFonts w:ascii="David" w:hAnsi="David" w:cs="David"/>
                <w:kern w:val="28"/>
                <w:sz w:val="20"/>
                <w:szCs w:val="20"/>
                <w:rtl/>
              </w:rPr>
              <w:t xml:space="preserve"> מוקד טלפוני (בעצמו </w:t>
            </w:r>
            <w:r w:rsidRPr="00B0444D">
              <w:rPr>
                <w:rFonts w:ascii="David" w:hAnsi="David" w:cs="David" w:hint="eastAsia"/>
                <w:kern w:val="28"/>
                <w:sz w:val="20"/>
                <w:szCs w:val="20"/>
                <w:rtl/>
              </w:rPr>
              <w:t>או</w:t>
            </w:r>
            <w:r w:rsidRPr="00B0444D">
              <w:rPr>
                <w:rFonts w:ascii="David" w:hAnsi="David" w:cs="David"/>
                <w:kern w:val="28"/>
                <w:sz w:val="20"/>
                <w:szCs w:val="20"/>
                <w:rtl/>
              </w:rPr>
              <w:t xml:space="preserve"> </w:t>
            </w:r>
            <w:r w:rsidRPr="00B0444D">
              <w:rPr>
                <w:rFonts w:ascii="David" w:hAnsi="David" w:cs="David" w:hint="eastAsia"/>
                <w:kern w:val="28"/>
                <w:sz w:val="20"/>
                <w:szCs w:val="20"/>
                <w:rtl/>
              </w:rPr>
              <w:t>במיקור</w:t>
            </w:r>
            <w:r w:rsidRPr="00B0444D">
              <w:rPr>
                <w:rFonts w:ascii="David" w:hAnsi="David" w:cs="David"/>
                <w:kern w:val="28"/>
                <w:sz w:val="20"/>
                <w:szCs w:val="20"/>
                <w:rtl/>
              </w:rPr>
              <w:t xml:space="preserve"> </w:t>
            </w:r>
            <w:r w:rsidRPr="00B0444D">
              <w:rPr>
                <w:rFonts w:ascii="David" w:hAnsi="David" w:cs="David" w:hint="eastAsia"/>
                <w:kern w:val="28"/>
                <w:sz w:val="20"/>
                <w:szCs w:val="20"/>
                <w:rtl/>
              </w:rPr>
              <w:t>חוץ</w:t>
            </w:r>
            <w:r w:rsidRPr="00B0444D">
              <w:rPr>
                <w:rFonts w:ascii="David" w:hAnsi="David" w:cs="David"/>
                <w:kern w:val="28"/>
                <w:sz w:val="20"/>
                <w:szCs w:val="20"/>
                <w:rtl/>
              </w:rPr>
              <w:t>)</w:t>
            </w:r>
          </w:p>
          <w:p w:rsidR="00B0444D" w:rsidRPr="00B0444D" w:rsidRDefault="00B0444D" w:rsidP="00B0444D">
            <w:pPr>
              <w:numPr>
                <w:ilvl w:val="0"/>
                <w:numId w:val="1"/>
              </w:numPr>
              <w:spacing w:before="200" w:after="200" w:line="360" w:lineRule="auto"/>
              <w:contextualSpacing/>
              <w:rPr>
                <w:rFonts w:ascii="David" w:hAnsi="David" w:cs="David"/>
                <w:kern w:val="28"/>
                <w:sz w:val="20"/>
                <w:szCs w:val="20"/>
              </w:rPr>
            </w:pPr>
            <w:r w:rsidRPr="00B0444D">
              <w:rPr>
                <w:rFonts w:ascii="David" w:hAnsi="David" w:cs="David" w:hint="cs"/>
                <w:kern w:val="28"/>
                <w:sz w:val="20"/>
                <w:szCs w:val="20"/>
                <w:rtl/>
              </w:rPr>
              <w:t xml:space="preserve">הפעלת הסניפים והמוקד הטלפוני יחד כמקשה אחת היוו חלק בלתי נפרד מהשירות שסיפק </w:t>
            </w:r>
          </w:p>
          <w:p w:rsidR="00B0444D" w:rsidRPr="00B0444D" w:rsidRDefault="00B0444D" w:rsidP="00B0444D">
            <w:pPr>
              <w:numPr>
                <w:ilvl w:val="0"/>
                <w:numId w:val="1"/>
              </w:numPr>
              <w:spacing w:before="200" w:after="200" w:line="360" w:lineRule="auto"/>
              <w:contextualSpacing/>
              <w:rPr>
                <w:rFonts w:ascii="David" w:hAnsi="David" w:cs="David"/>
                <w:kern w:val="28"/>
                <w:sz w:val="20"/>
                <w:szCs w:val="20"/>
              </w:rPr>
            </w:pPr>
            <w:r w:rsidRPr="00B0444D">
              <w:rPr>
                <w:rFonts w:ascii="David" w:hAnsi="David" w:cs="David" w:hint="cs"/>
                <w:kern w:val="28"/>
                <w:sz w:val="20"/>
                <w:szCs w:val="20"/>
                <w:rtl/>
              </w:rPr>
              <w:t xml:space="preserve">השירות היה בנושאי </w:t>
            </w:r>
            <w:r w:rsidRPr="00B0444D">
              <w:rPr>
                <w:rFonts w:ascii="David" w:hAnsi="David" w:cs="David" w:hint="eastAsia"/>
                <w:kern w:val="28"/>
                <w:sz w:val="20"/>
                <w:szCs w:val="20"/>
                <w:rtl/>
              </w:rPr>
              <w:t>רווחה</w:t>
            </w:r>
            <w:r w:rsidRPr="00B0444D">
              <w:rPr>
                <w:rFonts w:ascii="David" w:hAnsi="David" w:cs="David"/>
                <w:kern w:val="28"/>
                <w:sz w:val="20"/>
                <w:szCs w:val="20"/>
                <w:rtl/>
              </w:rPr>
              <w:t xml:space="preserve"> </w:t>
            </w:r>
            <w:r w:rsidRPr="00B0444D">
              <w:rPr>
                <w:rFonts w:ascii="David" w:hAnsi="David" w:cs="David" w:hint="eastAsia"/>
                <w:kern w:val="28"/>
                <w:sz w:val="20"/>
                <w:szCs w:val="20"/>
                <w:rtl/>
              </w:rPr>
              <w:t>ופרט</w:t>
            </w:r>
          </w:p>
          <w:p w:rsidR="00B0444D" w:rsidRPr="00B0444D" w:rsidRDefault="00B0444D" w:rsidP="00B0444D">
            <w:pPr>
              <w:numPr>
                <w:ilvl w:val="0"/>
                <w:numId w:val="1"/>
              </w:numPr>
              <w:spacing w:before="200" w:after="200" w:line="360" w:lineRule="auto"/>
              <w:contextualSpacing/>
              <w:rPr>
                <w:rFonts w:ascii="David" w:hAnsi="David" w:cs="David"/>
                <w:kern w:val="28"/>
                <w:sz w:val="20"/>
                <w:szCs w:val="20"/>
              </w:rPr>
            </w:pPr>
            <w:r w:rsidRPr="00B0444D">
              <w:rPr>
                <w:rFonts w:ascii="David" w:hAnsi="David" w:cs="David" w:hint="cs"/>
                <w:kern w:val="28"/>
                <w:sz w:val="20"/>
                <w:szCs w:val="20"/>
                <w:rtl/>
              </w:rPr>
              <w:t>ה</w:t>
            </w:r>
            <w:r w:rsidRPr="00B0444D">
              <w:rPr>
                <w:rFonts w:ascii="David" w:hAnsi="David" w:cs="David" w:hint="eastAsia"/>
                <w:kern w:val="28"/>
                <w:sz w:val="20"/>
                <w:szCs w:val="20"/>
                <w:rtl/>
              </w:rPr>
              <w:t>שירות</w:t>
            </w:r>
            <w:r w:rsidRPr="00B0444D">
              <w:rPr>
                <w:rFonts w:ascii="David" w:hAnsi="David" w:cs="David"/>
                <w:kern w:val="28"/>
                <w:sz w:val="20"/>
                <w:szCs w:val="20"/>
                <w:rtl/>
              </w:rPr>
              <w:t xml:space="preserve"> </w:t>
            </w:r>
            <w:r w:rsidRPr="00B0444D">
              <w:rPr>
                <w:rFonts w:ascii="David" w:hAnsi="David" w:cs="David" w:hint="cs"/>
                <w:kern w:val="28"/>
                <w:sz w:val="20"/>
                <w:szCs w:val="20"/>
                <w:rtl/>
              </w:rPr>
              <w:t xml:space="preserve">היה בנושא </w:t>
            </w:r>
            <w:r w:rsidRPr="00B0444D">
              <w:rPr>
                <w:rFonts w:ascii="David" w:hAnsi="David" w:cs="David" w:hint="eastAsia"/>
                <w:kern w:val="28"/>
                <w:sz w:val="20"/>
                <w:szCs w:val="20"/>
                <w:rtl/>
              </w:rPr>
              <w:t>שיכון</w:t>
            </w:r>
            <w:r w:rsidRPr="00B0444D">
              <w:rPr>
                <w:rFonts w:ascii="David" w:hAnsi="David" w:cs="David"/>
                <w:kern w:val="28"/>
                <w:sz w:val="20"/>
                <w:szCs w:val="20"/>
                <w:rtl/>
              </w:rPr>
              <w:t xml:space="preserve"> </w:t>
            </w:r>
          </w:p>
          <w:p w:rsidR="00B0444D" w:rsidRPr="00B0444D" w:rsidRDefault="00B0444D" w:rsidP="00B0444D">
            <w:pPr>
              <w:numPr>
                <w:ilvl w:val="0"/>
                <w:numId w:val="1"/>
              </w:numPr>
              <w:spacing w:before="200" w:after="200" w:line="360" w:lineRule="auto"/>
              <w:contextualSpacing/>
              <w:rPr>
                <w:rFonts w:ascii="David" w:hAnsi="David" w:cs="David"/>
                <w:kern w:val="28"/>
                <w:sz w:val="20"/>
                <w:szCs w:val="20"/>
                <w:rtl/>
              </w:rPr>
            </w:pPr>
            <w:r w:rsidRPr="00B0444D">
              <w:rPr>
                <w:rFonts w:ascii="David" w:hAnsi="David" w:cs="David" w:hint="cs"/>
                <w:kern w:val="28"/>
                <w:sz w:val="20"/>
                <w:szCs w:val="20"/>
                <w:rtl/>
              </w:rPr>
              <w:t xml:space="preserve">השירות היה בנושא </w:t>
            </w:r>
            <w:r w:rsidRPr="00B0444D">
              <w:rPr>
                <w:rFonts w:ascii="David" w:hAnsi="David" w:cs="David" w:hint="eastAsia"/>
                <w:kern w:val="28"/>
                <w:sz w:val="20"/>
                <w:szCs w:val="20"/>
                <w:rtl/>
              </w:rPr>
              <w:t>סיוע</w:t>
            </w:r>
            <w:r w:rsidRPr="00B0444D">
              <w:rPr>
                <w:rFonts w:ascii="David" w:hAnsi="David" w:cs="David"/>
                <w:kern w:val="28"/>
                <w:sz w:val="20"/>
                <w:szCs w:val="20"/>
                <w:rtl/>
              </w:rPr>
              <w:t xml:space="preserve"> </w:t>
            </w:r>
            <w:r w:rsidRPr="00B0444D">
              <w:rPr>
                <w:rFonts w:ascii="David" w:hAnsi="David" w:cs="David" w:hint="eastAsia"/>
                <w:kern w:val="28"/>
                <w:sz w:val="20"/>
                <w:szCs w:val="20"/>
                <w:rtl/>
              </w:rPr>
              <w:t>בדיור</w:t>
            </w:r>
          </w:p>
          <w:p w:rsidR="00B0444D" w:rsidRPr="00B0444D" w:rsidRDefault="00B0444D" w:rsidP="00B0444D">
            <w:pPr>
              <w:numPr>
                <w:ilvl w:val="0"/>
                <w:numId w:val="1"/>
              </w:numPr>
              <w:spacing w:before="200" w:after="200" w:line="360" w:lineRule="auto"/>
              <w:contextualSpacing/>
              <w:rPr>
                <w:rFonts w:ascii="David" w:hAnsi="David" w:cs="David"/>
                <w:kern w:val="28"/>
                <w:sz w:val="20"/>
                <w:szCs w:val="20"/>
                <w:rtl/>
              </w:rPr>
            </w:pPr>
            <w:r w:rsidRPr="00B0444D">
              <w:rPr>
                <w:rFonts w:ascii="David" w:hAnsi="David" w:cs="David" w:hint="cs"/>
                <w:kern w:val="28"/>
                <w:sz w:val="20"/>
                <w:szCs w:val="20"/>
                <w:rtl/>
              </w:rPr>
              <w:t xml:space="preserve">השירות </w:t>
            </w:r>
            <w:r w:rsidRPr="00B0444D">
              <w:rPr>
                <w:rFonts w:ascii="David" w:hAnsi="David" w:cs="David" w:hint="eastAsia"/>
                <w:kern w:val="28"/>
                <w:sz w:val="20"/>
                <w:szCs w:val="20"/>
                <w:rtl/>
              </w:rPr>
              <w:t>כלל</w:t>
            </w:r>
            <w:r w:rsidRPr="00B0444D">
              <w:rPr>
                <w:rFonts w:ascii="David" w:hAnsi="David" w:cs="David"/>
                <w:kern w:val="28"/>
                <w:sz w:val="20"/>
                <w:szCs w:val="20"/>
                <w:rtl/>
              </w:rPr>
              <w:t xml:space="preserve"> </w:t>
            </w:r>
            <w:r w:rsidRPr="00B0444D">
              <w:rPr>
                <w:rFonts w:ascii="David" w:hAnsi="David" w:cs="David" w:hint="cs"/>
                <w:kern w:val="28"/>
                <w:sz w:val="20"/>
                <w:szCs w:val="20"/>
                <w:rtl/>
              </w:rPr>
              <w:t>טיפול ו</w:t>
            </w:r>
            <w:r w:rsidRPr="00B0444D">
              <w:rPr>
                <w:rFonts w:ascii="David" w:hAnsi="David" w:cs="David" w:hint="eastAsia"/>
                <w:kern w:val="28"/>
                <w:sz w:val="20"/>
                <w:szCs w:val="20"/>
                <w:rtl/>
              </w:rPr>
              <w:t>בדיקת</w:t>
            </w:r>
            <w:r w:rsidRPr="00B0444D">
              <w:rPr>
                <w:rFonts w:ascii="David" w:hAnsi="David" w:cs="David"/>
                <w:kern w:val="28"/>
                <w:sz w:val="20"/>
                <w:szCs w:val="20"/>
                <w:rtl/>
              </w:rPr>
              <w:t xml:space="preserve"> </w:t>
            </w:r>
            <w:r w:rsidRPr="00B0444D">
              <w:rPr>
                <w:rFonts w:ascii="David" w:hAnsi="David" w:cs="David" w:hint="eastAsia"/>
                <w:kern w:val="28"/>
                <w:sz w:val="20"/>
                <w:szCs w:val="20"/>
                <w:rtl/>
              </w:rPr>
              <w:t>בקשת</w:t>
            </w:r>
            <w:r w:rsidRPr="00B0444D">
              <w:rPr>
                <w:rFonts w:ascii="David" w:hAnsi="David" w:cs="David"/>
                <w:kern w:val="28"/>
                <w:sz w:val="20"/>
                <w:szCs w:val="20"/>
                <w:rtl/>
              </w:rPr>
              <w:t xml:space="preserve"> </w:t>
            </w:r>
            <w:r w:rsidRPr="00B0444D">
              <w:rPr>
                <w:rFonts w:ascii="David" w:hAnsi="David" w:cs="David" w:hint="eastAsia"/>
                <w:kern w:val="28"/>
                <w:sz w:val="20"/>
                <w:szCs w:val="20"/>
                <w:rtl/>
              </w:rPr>
              <w:t>אישיות</w:t>
            </w:r>
          </w:p>
          <w:p w:rsidR="00B0444D" w:rsidRPr="00B0444D" w:rsidRDefault="00B0444D" w:rsidP="00B0444D">
            <w:pPr>
              <w:numPr>
                <w:ilvl w:val="0"/>
                <w:numId w:val="1"/>
              </w:numPr>
              <w:spacing w:before="200" w:after="200" w:line="360" w:lineRule="auto"/>
              <w:contextualSpacing/>
              <w:rPr>
                <w:rFonts w:ascii="David" w:hAnsi="David" w:cs="David"/>
                <w:kern w:val="28"/>
                <w:sz w:val="20"/>
                <w:szCs w:val="20"/>
              </w:rPr>
            </w:pPr>
            <w:r w:rsidRPr="00B0444D">
              <w:rPr>
                <w:rFonts w:ascii="David" w:hAnsi="David" w:cs="David"/>
                <w:kern w:val="28"/>
                <w:sz w:val="20"/>
                <w:szCs w:val="20"/>
                <w:rtl/>
              </w:rPr>
              <w:t>השירות ניתן לגופים ציבוריים (לרבות למשרדי ממשלה, לרשויות מקומיות ולחברות ממשלתיות או לחברות עירוניות)</w:t>
            </w:r>
            <w:r w:rsidRPr="00B0444D">
              <w:rPr>
                <w:rFonts w:ascii="David" w:hAnsi="David" w:cs="David" w:hint="cs"/>
                <w:kern w:val="28"/>
                <w:sz w:val="20"/>
                <w:szCs w:val="20"/>
                <w:rtl/>
              </w:rPr>
              <w:t xml:space="preserve"> </w:t>
            </w:r>
            <w:r w:rsidRPr="00B0444D">
              <w:rPr>
                <w:rFonts w:ascii="David" w:hAnsi="David" w:cs="David"/>
                <w:kern w:val="28"/>
                <w:sz w:val="20"/>
                <w:szCs w:val="20"/>
                <w:rtl/>
              </w:rPr>
              <w:t xml:space="preserve">השירות ניתן לגופים ציבוריים </w:t>
            </w:r>
            <w:r w:rsidRPr="00B0444D">
              <w:rPr>
                <w:rFonts w:ascii="David" w:hAnsi="David" w:cs="David" w:hint="cs"/>
                <w:kern w:val="28"/>
                <w:sz w:val="20"/>
                <w:szCs w:val="20"/>
                <w:rtl/>
              </w:rPr>
              <w:t>(</w:t>
            </w:r>
            <w:r w:rsidRPr="00B0444D">
              <w:rPr>
                <w:rFonts w:ascii="David" w:hAnsi="David" w:cs="David"/>
                <w:kern w:val="28"/>
                <w:sz w:val="20"/>
                <w:szCs w:val="20"/>
                <w:rtl/>
              </w:rPr>
              <w:t xml:space="preserve">לרבות </w:t>
            </w:r>
            <w:r w:rsidRPr="00B0444D">
              <w:rPr>
                <w:rFonts w:ascii="David" w:hAnsi="David" w:cs="David" w:hint="cs"/>
                <w:kern w:val="28"/>
                <w:sz w:val="20"/>
                <w:szCs w:val="20"/>
                <w:rtl/>
              </w:rPr>
              <w:t>ל</w:t>
            </w:r>
            <w:r w:rsidRPr="00B0444D">
              <w:rPr>
                <w:rFonts w:ascii="David" w:hAnsi="David" w:cs="David"/>
                <w:kern w:val="28"/>
                <w:sz w:val="20"/>
                <w:szCs w:val="20"/>
                <w:rtl/>
              </w:rPr>
              <w:t>משרדי ממשלה</w:t>
            </w:r>
            <w:r w:rsidRPr="00B0444D">
              <w:rPr>
                <w:rFonts w:ascii="David" w:hAnsi="David" w:cs="David" w:hint="cs"/>
                <w:kern w:val="28"/>
                <w:sz w:val="20"/>
                <w:szCs w:val="20"/>
                <w:rtl/>
              </w:rPr>
              <w:t>, ל</w:t>
            </w:r>
            <w:r w:rsidRPr="00B0444D">
              <w:rPr>
                <w:rFonts w:ascii="David" w:hAnsi="David" w:cs="David"/>
                <w:kern w:val="28"/>
                <w:sz w:val="20"/>
                <w:szCs w:val="20"/>
                <w:rtl/>
              </w:rPr>
              <w:t>רשויות מקומיות ו</w:t>
            </w:r>
            <w:r w:rsidRPr="00B0444D">
              <w:rPr>
                <w:rFonts w:ascii="David" w:hAnsi="David" w:cs="David" w:hint="cs"/>
                <w:kern w:val="28"/>
                <w:sz w:val="20"/>
                <w:szCs w:val="20"/>
                <w:rtl/>
              </w:rPr>
              <w:t>ל</w:t>
            </w:r>
            <w:r w:rsidRPr="00B0444D">
              <w:rPr>
                <w:rFonts w:ascii="David" w:hAnsi="David" w:cs="David"/>
                <w:kern w:val="28"/>
                <w:sz w:val="20"/>
                <w:szCs w:val="20"/>
                <w:rtl/>
              </w:rPr>
              <w:t xml:space="preserve">חברות </w:t>
            </w:r>
            <w:r w:rsidRPr="00B0444D">
              <w:rPr>
                <w:rFonts w:ascii="David" w:hAnsi="David" w:cs="David"/>
                <w:kern w:val="28"/>
                <w:sz w:val="20"/>
                <w:szCs w:val="20"/>
                <w:rtl/>
              </w:rPr>
              <w:lastRenderedPageBreak/>
              <w:t xml:space="preserve">ממשלתיות או </w:t>
            </w:r>
            <w:r w:rsidRPr="00B0444D">
              <w:rPr>
                <w:rFonts w:ascii="David" w:hAnsi="David" w:cs="David" w:hint="cs"/>
                <w:kern w:val="28"/>
                <w:sz w:val="20"/>
                <w:szCs w:val="20"/>
                <w:rtl/>
              </w:rPr>
              <w:t xml:space="preserve">לחברות </w:t>
            </w:r>
            <w:r w:rsidRPr="00B0444D">
              <w:rPr>
                <w:rFonts w:ascii="David" w:hAnsi="David" w:cs="David"/>
                <w:kern w:val="28"/>
                <w:sz w:val="20"/>
                <w:szCs w:val="20"/>
                <w:rtl/>
              </w:rPr>
              <w:t>עירוניות</w:t>
            </w:r>
          </w:p>
          <w:p w:rsidR="00B0444D" w:rsidRPr="00B0444D" w:rsidRDefault="00B0444D" w:rsidP="00B0444D">
            <w:pPr>
              <w:spacing w:before="200" w:after="200" w:line="360" w:lineRule="auto"/>
              <w:ind w:left="360"/>
              <w:contextualSpacing/>
              <w:rPr>
                <w:rtl/>
              </w:rPr>
            </w:pPr>
          </w:p>
        </w:tc>
        <w:tc>
          <w:tcPr>
            <w:tcW w:w="578" w:type="pct"/>
          </w:tcPr>
          <w:p w:rsidR="00B0444D" w:rsidRPr="00B0444D" w:rsidRDefault="00B0444D" w:rsidP="00B0444D">
            <w:pPr>
              <w:spacing w:before="200"/>
              <w:contextualSpacing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258" w:type="pct"/>
          </w:tcPr>
          <w:p w:rsidR="00B0444D" w:rsidRPr="00B0444D" w:rsidRDefault="00B0444D" w:rsidP="00B0444D">
            <w:pPr>
              <w:spacing w:before="200" w:after="200"/>
              <w:contextualSpacing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345" w:type="pct"/>
          </w:tcPr>
          <w:p w:rsidR="00B0444D" w:rsidRPr="00B0444D" w:rsidRDefault="00B0444D" w:rsidP="00B0444D">
            <w:pPr>
              <w:spacing w:before="200" w:after="200"/>
              <w:contextualSpacing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289" w:type="pct"/>
          </w:tcPr>
          <w:p w:rsidR="00B0444D" w:rsidRPr="00B0444D" w:rsidRDefault="00B0444D" w:rsidP="00B0444D">
            <w:pPr>
              <w:spacing w:before="200" w:after="200"/>
              <w:contextualSpacing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258" w:type="pct"/>
          </w:tcPr>
          <w:p w:rsidR="00B0444D" w:rsidRPr="00B0444D" w:rsidRDefault="00B0444D" w:rsidP="00B0444D">
            <w:pPr>
              <w:spacing w:before="200" w:after="200"/>
              <w:contextualSpacing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345" w:type="pct"/>
          </w:tcPr>
          <w:p w:rsidR="00B0444D" w:rsidRPr="00B0444D" w:rsidRDefault="00B0444D" w:rsidP="00B0444D">
            <w:pPr>
              <w:spacing w:before="200" w:after="200"/>
              <w:contextualSpacing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594" w:type="pct"/>
          </w:tcPr>
          <w:p w:rsidR="00B0444D" w:rsidRPr="00B0444D" w:rsidRDefault="00B0444D" w:rsidP="00B0444D">
            <w:pPr>
              <w:spacing w:before="200" w:after="200"/>
              <w:contextualSpacing/>
              <w:rPr>
                <w:rFonts w:ascii="David" w:hAnsi="David" w:cs="David"/>
                <w:kern w:val="28"/>
                <w:rtl/>
              </w:rPr>
            </w:pPr>
          </w:p>
        </w:tc>
        <w:tc>
          <w:tcPr>
            <w:tcW w:w="857" w:type="pct"/>
          </w:tcPr>
          <w:p w:rsidR="00B0444D" w:rsidRPr="00B0444D" w:rsidRDefault="00B0444D" w:rsidP="00B0444D">
            <w:pPr>
              <w:spacing w:before="200" w:after="200"/>
              <w:contextualSpacing/>
              <w:rPr>
                <w:rFonts w:ascii="David" w:hAnsi="David" w:cs="David"/>
                <w:kern w:val="28"/>
                <w:rtl/>
              </w:rPr>
            </w:pPr>
          </w:p>
        </w:tc>
      </w:tr>
    </w:tbl>
    <w:p w:rsidR="00A476B3" w:rsidRPr="00B0444D" w:rsidRDefault="00A476B3"/>
    <w:sectPr w:rsidR="00A476B3" w:rsidRPr="00B0444D" w:rsidSect="00873DA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EC005AA"/>
    <w:multiLevelType w:val="hybridMultilevel"/>
    <w:tmpl w:val="64F6B0C4"/>
    <w:lvl w:ilvl="0" w:tplc="D59A32B6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  <w:sz w:val="22"/>
        <w:szCs w:val="28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76B3"/>
    <w:rsid w:val="00552072"/>
    <w:rsid w:val="007811B7"/>
    <w:rsid w:val="00873DA1"/>
    <w:rsid w:val="00A476B3"/>
    <w:rsid w:val="00B044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AA05166"/>
  <w15:chartTrackingRefBased/>
  <w15:docId w15:val="{083EF8ED-C4DB-48A9-9ABE-987E0505B5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rsid w:val="00A476B3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מכרזים - טקסט סעיפים,LP1,פיסקת bullets,List Paragraph_0,List Paragraph_1,lp1,Bullet List,FooterText,numbered,Paragraphe de liste1,פיסקת רשימה11,נספח 2 מתוקן,List Paragraph,style 2,x.x.x.x"/>
    <w:basedOn w:val="a"/>
    <w:link w:val="a4"/>
    <w:uiPriority w:val="34"/>
    <w:qFormat/>
    <w:rsid w:val="00A476B3"/>
    <w:pPr>
      <w:ind w:left="720"/>
      <w:contextualSpacing/>
    </w:pPr>
  </w:style>
  <w:style w:type="table" w:styleId="a5">
    <w:name w:val="Table Grid"/>
    <w:aliases w:val="טקסט טבלה תחתונה,טבלת רשת"/>
    <w:basedOn w:val="a1"/>
    <w:uiPriority w:val="59"/>
    <w:rsid w:val="00A476B3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4">
    <w:name w:val="פיסקת רשימה תו"/>
    <w:aliases w:val="מכרזים - טקסט סעיפים תו,LP1 תו,פיסקת bullets תו,List Paragraph_0 תו,List Paragraph_1 תו,lp1 תו,Bullet List תו,FooterText תו,numbered תו,Paragraphe de liste1 תו,פיסקת רשימה11 תו,נספח 2 מתוקן תו,List Paragraph תו,style 2 תו,x.x.x.x תו"/>
    <w:link w:val="a3"/>
    <w:uiPriority w:val="34"/>
    <w:locked/>
    <w:rsid w:val="00A476B3"/>
    <w:rPr>
      <w:rFonts w:ascii="Times New Roman" w:eastAsia="Times New Roman" w:hAnsi="Times New Roman" w:cs="Times New Roman"/>
      <w:sz w:val="24"/>
      <w:szCs w:val="24"/>
    </w:rPr>
  </w:style>
  <w:style w:type="paragraph" w:customStyle="1" w:styleId="1">
    <w:name w:val="רגיל 1"/>
    <w:basedOn w:val="a"/>
    <w:link w:val="10"/>
    <w:qFormat/>
    <w:rsid w:val="00A476B3"/>
    <w:pPr>
      <w:spacing w:line="360" w:lineRule="auto"/>
      <w:ind w:left="58"/>
      <w:jc w:val="both"/>
    </w:pPr>
    <w:rPr>
      <w:rFonts w:ascii="David" w:hAnsi="David" w:cs="David"/>
      <w:b/>
      <w:kern w:val="28"/>
    </w:rPr>
  </w:style>
  <w:style w:type="character" w:customStyle="1" w:styleId="10">
    <w:name w:val="רגיל 1 תו"/>
    <w:basedOn w:val="a0"/>
    <w:link w:val="1"/>
    <w:rsid w:val="00A476B3"/>
    <w:rPr>
      <w:rFonts w:ascii="David" w:eastAsia="Times New Roman" w:hAnsi="David" w:cs="David"/>
      <w:b/>
      <w:kern w:val="28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126</Words>
  <Characters>631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Construction And Housing</Company>
  <LinksUpToDate>false</LinksUpToDate>
  <CharactersWithSpaces>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אסנת רחמים</dc:creator>
  <cp:keywords/>
  <dc:description/>
  <cp:lastModifiedBy>אסנת רחמים</cp:lastModifiedBy>
  <cp:revision>3</cp:revision>
  <dcterms:created xsi:type="dcterms:W3CDTF">2023-06-25T07:03:00Z</dcterms:created>
  <dcterms:modified xsi:type="dcterms:W3CDTF">2023-07-26T08:02:00Z</dcterms:modified>
</cp:coreProperties>
</file>